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5A28" w14:textId="77777777" w:rsidR="00D86BA1" w:rsidRPr="006C482D" w:rsidRDefault="00D86BA1" w:rsidP="00D86BA1">
      <w:pPr>
        <w:rPr>
          <w:rFonts w:ascii="Arial" w:hAnsi="Arial" w:cs="Arial"/>
          <w:b/>
          <w:sz w:val="28"/>
          <w:szCs w:val="28"/>
        </w:rPr>
      </w:pPr>
    </w:p>
    <w:p w14:paraId="07A07B9D" w14:textId="77777777" w:rsidR="00D86BA1" w:rsidRDefault="00D86BA1" w:rsidP="00D86BA1">
      <w:pPr>
        <w:jc w:val="center"/>
        <w:rPr>
          <w:rFonts w:ascii="Arial" w:hAnsi="Arial" w:cs="Arial"/>
          <w:b/>
        </w:rPr>
      </w:pPr>
    </w:p>
    <w:p w14:paraId="32B2E9A9" w14:textId="77777777" w:rsidR="00D86BA1" w:rsidRDefault="00D86BA1" w:rsidP="00D86BA1">
      <w:pPr>
        <w:jc w:val="center"/>
        <w:rPr>
          <w:rFonts w:ascii="Arial" w:hAnsi="Arial" w:cs="Arial"/>
          <w:b/>
        </w:rPr>
      </w:pPr>
    </w:p>
    <w:p w14:paraId="14BAD802" w14:textId="77777777" w:rsidR="00D86BA1" w:rsidRDefault="00D86BA1" w:rsidP="00D86BA1">
      <w:pPr>
        <w:jc w:val="center"/>
        <w:rPr>
          <w:rFonts w:ascii="Arial" w:hAnsi="Arial" w:cs="Arial"/>
          <w:b/>
        </w:rPr>
      </w:pPr>
    </w:p>
    <w:p w14:paraId="5EFD6F82" w14:textId="77777777" w:rsidR="00D86BA1" w:rsidRDefault="00D86BA1" w:rsidP="00D86BA1">
      <w:pPr>
        <w:jc w:val="center"/>
        <w:rPr>
          <w:rFonts w:ascii="Arial" w:hAnsi="Arial" w:cs="Arial"/>
          <w:b/>
        </w:rPr>
      </w:pPr>
    </w:p>
    <w:p w14:paraId="3BABC391" w14:textId="77777777" w:rsidR="00D86BA1" w:rsidRPr="00127B17" w:rsidRDefault="00D86BA1" w:rsidP="00D86BA1">
      <w:pPr>
        <w:jc w:val="center"/>
        <w:rPr>
          <w:rFonts w:ascii="Arial" w:hAnsi="Arial" w:cs="Arial"/>
          <w:b/>
        </w:rPr>
      </w:pPr>
      <w:r w:rsidRPr="00127B17">
        <w:rPr>
          <w:rFonts w:ascii="Arial" w:hAnsi="Arial" w:cs="Arial"/>
          <w:b/>
        </w:rPr>
        <w:t>TİCARET BAKANLIĞINA</w:t>
      </w:r>
    </w:p>
    <w:p w14:paraId="477A5663" w14:textId="77777777" w:rsidR="00D86BA1" w:rsidRDefault="00D86BA1" w:rsidP="00D86BA1">
      <w:pPr>
        <w:jc w:val="center"/>
        <w:rPr>
          <w:rFonts w:ascii="Arial" w:hAnsi="Arial" w:cs="Arial"/>
          <w:b/>
        </w:rPr>
      </w:pPr>
      <w:r w:rsidRPr="00127B17">
        <w:rPr>
          <w:rFonts w:ascii="Arial" w:hAnsi="Arial" w:cs="Arial"/>
          <w:b/>
        </w:rPr>
        <w:t>(İç Ticaret Genel Müdürlüğü)</w:t>
      </w:r>
    </w:p>
    <w:p w14:paraId="3B50DD18" w14:textId="77777777" w:rsidR="00D86BA1" w:rsidRDefault="00D86BA1" w:rsidP="00D86BA1">
      <w:pPr>
        <w:jc w:val="center"/>
        <w:rPr>
          <w:rFonts w:ascii="Arial" w:hAnsi="Arial" w:cs="Arial"/>
          <w:b/>
        </w:rPr>
      </w:pPr>
    </w:p>
    <w:p w14:paraId="283EC659" w14:textId="77777777" w:rsidR="00D86BA1" w:rsidRDefault="00D86BA1" w:rsidP="00D86BA1">
      <w:pPr>
        <w:jc w:val="center"/>
        <w:rPr>
          <w:rFonts w:ascii="Arial" w:hAnsi="Arial" w:cs="Arial"/>
          <w:b/>
        </w:rPr>
      </w:pPr>
    </w:p>
    <w:p w14:paraId="0B4C1C00" w14:textId="77777777" w:rsidR="00D86BA1" w:rsidRPr="00127B17" w:rsidRDefault="00D86BA1" w:rsidP="00D86BA1">
      <w:pPr>
        <w:jc w:val="center"/>
        <w:rPr>
          <w:rFonts w:ascii="Arial" w:hAnsi="Arial" w:cs="Arial"/>
          <w:b/>
        </w:rPr>
      </w:pPr>
    </w:p>
    <w:p w14:paraId="01DAF369" w14:textId="77777777" w:rsidR="00D86BA1" w:rsidRPr="00127B17" w:rsidRDefault="00D86BA1" w:rsidP="00D86BA1">
      <w:pPr>
        <w:jc w:val="center"/>
        <w:rPr>
          <w:rFonts w:ascii="Arial" w:hAnsi="Arial" w:cs="Arial"/>
        </w:rPr>
      </w:pPr>
    </w:p>
    <w:p w14:paraId="47B8BA97" w14:textId="77777777" w:rsidR="00D86BA1" w:rsidRDefault="00D86BA1" w:rsidP="00D86BA1">
      <w:pPr>
        <w:ind w:firstLine="708"/>
        <w:jc w:val="both"/>
        <w:rPr>
          <w:rFonts w:ascii="Arial" w:hAnsi="Arial" w:cs="Arial"/>
        </w:rPr>
      </w:pPr>
      <w:r w:rsidRPr="00127B17">
        <w:rPr>
          <w:rFonts w:ascii="Arial" w:hAnsi="Arial" w:cs="Arial"/>
        </w:rPr>
        <w:t xml:space="preserve">5300 sayılı Tarım Ürünleri Lisanslı Depoculuk Kanunu ve bu Kanuna dayanılarak çıkarılan ilgili yönetmelik hükümlerine göre </w:t>
      </w:r>
      <w:r w:rsidRPr="001F62C1">
        <w:rPr>
          <w:rFonts w:ascii="Arial" w:hAnsi="Arial" w:cs="Arial"/>
        </w:rPr>
        <w:t>tarım ürünleri lisanslı depolarında muhafaza edilecek tarım ürünlerinin analizini yapmak, ürünün nitelik ve özelliklerini belirlemek, standartlara uygun olarak sınıflandırmak v</w:t>
      </w:r>
      <w:r>
        <w:rPr>
          <w:rFonts w:ascii="Arial" w:hAnsi="Arial" w:cs="Arial"/>
        </w:rPr>
        <w:t>e bu durumu belgelendirmek üzere</w:t>
      </w:r>
      <w:r w:rsidRPr="001F62C1">
        <w:rPr>
          <w:rFonts w:ascii="Arial" w:hAnsi="Arial" w:cs="Arial"/>
        </w:rPr>
        <w:t xml:space="preserve">, yetkili sınıflandırıcı </w:t>
      </w:r>
      <w:r>
        <w:rPr>
          <w:rFonts w:ascii="Arial" w:hAnsi="Arial" w:cs="Arial"/>
        </w:rPr>
        <w:t xml:space="preserve">olarak faaliyet göstermek hususunda gerekli iznin verilmesini arz ederim. </w:t>
      </w:r>
    </w:p>
    <w:p w14:paraId="14DB1C96" w14:textId="77777777" w:rsidR="00D86BA1" w:rsidRDefault="00D86BA1" w:rsidP="00D86BA1">
      <w:pPr>
        <w:ind w:firstLine="708"/>
        <w:jc w:val="both"/>
        <w:rPr>
          <w:rFonts w:ascii="Arial" w:hAnsi="Arial" w:cs="Arial"/>
        </w:rPr>
      </w:pPr>
    </w:p>
    <w:p w14:paraId="34E455EC" w14:textId="77777777" w:rsidR="00D86BA1" w:rsidRDefault="00D86BA1" w:rsidP="00D86BA1">
      <w:pPr>
        <w:jc w:val="both"/>
        <w:rPr>
          <w:rFonts w:ascii="Arial" w:hAnsi="Arial" w:cs="Arial"/>
        </w:rPr>
      </w:pPr>
    </w:p>
    <w:p w14:paraId="36C117C0" w14:textId="77777777" w:rsidR="00D86BA1" w:rsidRDefault="00D86BA1" w:rsidP="00D86BA1">
      <w:pPr>
        <w:jc w:val="both"/>
        <w:rPr>
          <w:rFonts w:ascii="Arial" w:hAnsi="Arial" w:cs="Arial"/>
        </w:rPr>
      </w:pPr>
    </w:p>
    <w:p w14:paraId="28B8F280" w14:textId="77777777" w:rsidR="00D86BA1" w:rsidRDefault="00D86BA1" w:rsidP="00D86BA1">
      <w:pPr>
        <w:jc w:val="both"/>
        <w:rPr>
          <w:rFonts w:ascii="Arial" w:hAnsi="Arial" w:cs="Arial"/>
        </w:rPr>
      </w:pPr>
    </w:p>
    <w:p w14:paraId="5A3BD27E" w14:textId="77777777" w:rsidR="00D86BA1" w:rsidRPr="00127B17" w:rsidRDefault="00D86BA1" w:rsidP="00D86BA1">
      <w:pPr>
        <w:jc w:val="both"/>
        <w:rPr>
          <w:rFonts w:ascii="Arial" w:hAnsi="Arial" w:cs="Arial"/>
        </w:rPr>
      </w:pPr>
    </w:p>
    <w:p w14:paraId="44071C3E" w14:textId="77777777" w:rsidR="00D86BA1" w:rsidRPr="00C35995" w:rsidRDefault="00D86BA1" w:rsidP="00D86BA1">
      <w:pPr>
        <w:jc w:val="both"/>
        <w:rPr>
          <w:rFonts w:ascii="Arial" w:hAnsi="Arial" w:cs="Arial"/>
          <w:b/>
        </w:rPr>
      </w:pPr>
      <w:r>
        <w:rPr>
          <w:rFonts w:ascii="Arial" w:hAnsi="Arial" w:cs="Arial"/>
          <w:b/>
        </w:rPr>
        <w:t xml:space="preserve"> </w:t>
      </w:r>
      <w:r w:rsidRPr="00C35995">
        <w:rPr>
          <w:rFonts w:ascii="Arial" w:hAnsi="Arial" w:cs="Arial"/>
          <w:b/>
        </w:rPr>
        <w:t>Gerçek kişi adı ve soyadı/Tüzel kişi unvanı ve temsil yetkililerinin adı ve soyadı</w:t>
      </w:r>
    </w:p>
    <w:p w14:paraId="5FD342A6" w14:textId="77777777" w:rsidR="00D86BA1" w:rsidRPr="00C35995" w:rsidRDefault="00D86BA1" w:rsidP="00D86BA1">
      <w:pPr>
        <w:ind w:firstLine="708"/>
        <w:jc w:val="both"/>
        <w:rPr>
          <w:rFonts w:ascii="Arial" w:hAnsi="Arial" w:cs="Arial"/>
          <w:b/>
        </w:rPr>
      </w:pPr>
    </w:p>
    <w:p w14:paraId="46B0C920" w14:textId="77777777" w:rsidR="00D86BA1" w:rsidRPr="00C35995" w:rsidRDefault="00D86BA1" w:rsidP="00D86BA1">
      <w:pPr>
        <w:jc w:val="both"/>
        <w:rPr>
          <w:rFonts w:ascii="Arial" w:hAnsi="Arial" w:cs="Arial"/>
          <w:b/>
        </w:rPr>
      </w:pPr>
    </w:p>
    <w:p w14:paraId="07209CE8" w14:textId="77777777" w:rsidR="00D86BA1" w:rsidRPr="00C35995" w:rsidRDefault="00D86BA1" w:rsidP="00D86BA1">
      <w:pPr>
        <w:ind w:firstLine="708"/>
        <w:jc w:val="both"/>
        <w:rPr>
          <w:rFonts w:ascii="Arial" w:hAnsi="Arial" w:cs="Arial"/>
          <w:b/>
        </w:rPr>
      </w:pPr>
      <w:r w:rsidRPr="00C35995">
        <w:rPr>
          <w:rFonts w:ascii="Arial" w:hAnsi="Arial" w:cs="Arial"/>
          <w:b/>
        </w:rPr>
        <w:t xml:space="preserve">                                                                                              </w:t>
      </w:r>
      <w:proofErr w:type="gramStart"/>
      <w:r w:rsidRPr="00C35995">
        <w:rPr>
          <w:rFonts w:ascii="Arial" w:hAnsi="Arial" w:cs="Arial"/>
          <w:b/>
        </w:rPr>
        <w:t>( İmza</w:t>
      </w:r>
      <w:proofErr w:type="gramEnd"/>
      <w:r w:rsidRPr="00C35995">
        <w:rPr>
          <w:rFonts w:ascii="Arial" w:hAnsi="Arial" w:cs="Arial"/>
          <w:b/>
        </w:rPr>
        <w:t xml:space="preserve"> )</w:t>
      </w:r>
    </w:p>
    <w:p w14:paraId="09302050" w14:textId="77777777" w:rsidR="00D86BA1" w:rsidRDefault="00D86BA1" w:rsidP="00D86BA1">
      <w:pPr>
        <w:jc w:val="both"/>
        <w:rPr>
          <w:rFonts w:ascii="Arial" w:hAnsi="Arial" w:cs="Arial"/>
        </w:rPr>
      </w:pPr>
    </w:p>
    <w:p w14:paraId="1654611A" w14:textId="77777777" w:rsidR="00D86BA1" w:rsidRDefault="00D86BA1" w:rsidP="00D86BA1">
      <w:pPr>
        <w:jc w:val="both"/>
        <w:rPr>
          <w:rFonts w:ascii="Arial" w:hAnsi="Arial" w:cs="Arial"/>
        </w:rPr>
      </w:pPr>
    </w:p>
    <w:p w14:paraId="3E1DD339" w14:textId="77777777" w:rsidR="00D86BA1" w:rsidRDefault="00D86BA1" w:rsidP="00D86BA1">
      <w:pPr>
        <w:jc w:val="both"/>
        <w:rPr>
          <w:rFonts w:ascii="Arial" w:hAnsi="Arial" w:cs="Arial"/>
        </w:rPr>
      </w:pPr>
    </w:p>
    <w:p w14:paraId="193D1511" w14:textId="77777777" w:rsidR="00D86BA1" w:rsidRDefault="00D86BA1" w:rsidP="00D86BA1">
      <w:pPr>
        <w:jc w:val="both"/>
        <w:rPr>
          <w:rFonts w:ascii="Arial" w:hAnsi="Arial" w:cs="Arial"/>
        </w:rPr>
      </w:pPr>
    </w:p>
    <w:p w14:paraId="575DDB1B" w14:textId="77777777" w:rsidR="00D86BA1" w:rsidRDefault="00D86BA1" w:rsidP="00D86BA1">
      <w:pPr>
        <w:ind w:firstLine="360"/>
        <w:jc w:val="both"/>
        <w:rPr>
          <w:rFonts w:ascii="Arial" w:hAnsi="Arial" w:cs="Arial"/>
          <w:b/>
          <w:u w:val="single"/>
        </w:rPr>
      </w:pPr>
    </w:p>
    <w:p w14:paraId="46AB81E9" w14:textId="77777777" w:rsidR="00D86BA1" w:rsidRDefault="00D86BA1" w:rsidP="00D86BA1">
      <w:pPr>
        <w:ind w:firstLine="360"/>
        <w:jc w:val="both"/>
        <w:rPr>
          <w:rFonts w:ascii="Arial" w:hAnsi="Arial" w:cs="Arial"/>
          <w:b/>
          <w:u w:val="single"/>
        </w:rPr>
      </w:pPr>
    </w:p>
    <w:p w14:paraId="3CA39F16" w14:textId="77777777" w:rsidR="00D86BA1" w:rsidRDefault="00D86BA1" w:rsidP="00D86BA1">
      <w:pPr>
        <w:ind w:firstLine="360"/>
        <w:jc w:val="both"/>
        <w:rPr>
          <w:rFonts w:ascii="Arial" w:hAnsi="Arial" w:cs="Arial"/>
          <w:b/>
          <w:u w:val="single"/>
        </w:rPr>
      </w:pPr>
    </w:p>
    <w:p w14:paraId="6C1AE7DB" w14:textId="77777777" w:rsidR="00D86BA1" w:rsidRDefault="00D86BA1" w:rsidP="00D86BA1">
      <w:pPr>
        <w:ind w:firstLine="360"/>
        <w:jc w:val="both"/>
        <w:rPr>
          <w:rFonts w:ascii="Arial" w:hAnsi="Arial" w:cs="Arial"/>
          <w:b/>
          <w:u w:val="single"/>
        </w:rPr>
      </w:pPr>
    </w:p>
    <w:p w14:paraId="5F3DA6BB" w14:textId="77777777" w:rsidR="00D86BA1" w:rsidRDefault="00D86BA1" w:rsidP="00D86BA1">
      <w:pPr>
        <w:ind w:firstLine="360"/>
        <w:jc w:val="both"/>
        <w:rPr>
          <w:rFonts w:ascii="Arial" w:hAnsi="Arial" w:cs="Arial"/>
          <w:b/>
          <w:u w:val="single"/>
        </w:rPr>
      </w:pPr>
    </w:p>
    <w:p w14:paraId="5B323C9B" w14:textId="77777777" w:rsidR="00D86BA1" w:rsidRDefault="00D86BA1" w:rsidP="00D86BA1">
      <w:pPr>
        <w:ind w:firstLine="360"/>
        <w:jc w:val="both"/>
        <w:rPr>
          <w:rFonts w:ascii="Arial" w:hAnsi="Arial" w:cs="Arial"/>
          <w:b/>
          <w:u w:val="single"/>
        </w:rPr>
      </w:pPr>
    </w:p>
    <w:p w14:paraId="314BFCFF" w14:textId="77777777" w:rsidR="00D86BA1" w:rsidRDefault="00D86BA1" w:rsidP="00D86BA1">
      <w:pPr>
        <w:ind w:firstLine="360"/>
        <w:jc w:val="both"/>
        <w:rPr>
          <w:rFonts w:ascii="Arial" w:hAnsi="Arial" w:cs="Arial"/>
          <w:b/>
          <w:u w:val="single"/>
        </w:rPr>
      </w:pPr>
    </w:p>
    <w:p w14:paraId="4B3591B0" w14:textId="77777777" w:rsidR="00D86BA1" w:rsidRDefault="00D86BA1" w:rsidP="00D86BA1">
      <w:pPr>
        <w:ind w:firstLine="360"/>
        <w:jc w:val="both"/>
        <w:rPr>
          <w:rFonts w:ascii="Arial" w:hAnsi="Arial" w:cs="Arial"/>
          <w:b/>
          <w:u w:val="single"/>
        </w:rPr>
      </w:pPr>
    </w:p>
    <w:p w14:paraId="6122D89D" w14:textId="77777777" w:rsidR="00D86BA1" w:rsidRDefault="00D86BA1" w:rsidP="00D86BA1">
      <w:pPr>
        <w:ind w:firstLine="360"/>
        <w:jc w:val="both"/>
        <w:rPr>
          <w:rFonts w:ascii="Arial" w:hAnsi="Arial" w:cs="Arial"/>
          <w:b/>
          <w:u w:val="single"/>
        </w:rPr>
      </w:pPr>
      <w:r w:rsidRPr="005674D0">
        <w:rPr>
          <w:rFonts w:ascii="Arial" w:hAnsi="Arial" w:cs="Arial"/>
          <w:b/>
          <w:u w:val="single"/>
        </w:rPr>
        <w:t>EKLER:</w:t>
      </w:r>
    </w:p>
    <w:p w14:paraId="10DCEA69" w14:textId="77777777" w:rsidR="00D86BA1" w:rsidRPr="005674D0" w:rsidRDefault="00D86BA1" w:rsidP="00D86BA1">
      <w:pPr>
        <w:ind w:firstLine="360"/>
        <w:jc w:val="both"/>
        <w:rPr>
          <w:rFonts w:ascii="Arial" w:hAnsi="Arial" w:cs="Arial"/>
          <w:b/>
          <w:u w:val="single"/>
        </w:rPr>
      </w:pPr>
    </w:p>
    <w:p w14:paraId="06197CCA" w14:textId="77777777" w:rsidR="00D86BA1" w:rsidRPr="00134E3F" w:rsidRDefault="00D86BA1" w:rsidP="00D86BA1">
      <w:pPr>
        <w:numPr>
          <w:ilvl w:val="0"/>
          <w:numId w:val="1"/>
        </w:numPr>
        <w:jc w:val="both"/>
        <w:rPr>
          <w:rFonts w:ascii="Arial" w:hAnsi="Arial" w:cs="Arial"/>
          <w:color w:val="000000"/>
        </w:rPr>
      </w:pPr>
      <w:r w:rsidRPr="00134E3F">
        <w:rPr>
          <w:rFonts w:ascii="Arial" w:hAnsi="Arial" w:cs="Arial"/>
          <w:color w:val="000000"/>
        </w:rPr>
        <w:t>Lisans başvuru formu,</w:t>
      </w:r>
    </w:p>
    <w:p w14:paraId="1AD4FF2B" w14:textId="77777777" w:rsidR="00D86BA1" w:rsidRPr="00134E3F" w:rsidRDefault="00D86BA1" w:rsidP="00D86BA1">
      <w:pPr>
        <w:numPr>
          <w:ilvl w:val="0"/>
          <w:numId w:val="1"/>
        </w:numPr>
        <w:jc w:val="both"/>
        <w:rPr>
          <w:rFonts w:ascii="Arial" w:hAnsi="Arial" w:cs="Arial"/>
          <w:color w:val="000000"/>
        </w:rPr>
      </w:pPr>
      <w:r w:rsidRPr="00134E3F">
        <w:rPr>
          <w:rFonts w:ascii="Arial" w:hAnsi="Arial" w:cs="Arial"/>
          <w:color w:val="000000"/>
        </w:rPr>
        <w:t>Ekonomik gereklilik ile lisanslı depolarda muhafaza edilecek ürünlerin analiz ve sınıflandırması için ihtiyaç duyulan işlem hacminin ya da sınıflandırma hizmetinin nitelik ve kalitesinin mevcut bir yetkili sınıflandırıcıdan ayrı olarak yetkili sınıflandırıcı kurulmasını gerektirecek nitelik ve düzeyde olduğuna dair gerekçeli rapor,</w:t>
      </w:r>
    </w:p>
    <w:p w14:paraId="042F4859" w14:textId="77777777" w:rsidR="006C528D" w:rsidRDefault="006C528D"/>
    <w:sectPr w:rsidR="006C5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619C"/>
    <w:multiLevelType w:val="hybridMultilevel"/>
    <w:tmpl w:val="AE349CD0"/>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3B"/>
    <w:rsid w:val="006C528D"/>
    <w:rsid w:val="008E28FF"/>
    <w:rsid w:val="00C02A59"/>
    <w:rsid w:val="00D86BA1"/>
    <w:rsid w:val="00F63B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C230D"/>
  <w15:chartTrackingRefBased/>
  <w15:docId w15:val="{D853D615-5537-4533-B217-6C22635C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BA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Company>T.C. Ticaret Bakanligi</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 Bayraktar</dc:creator>
  <cp:keywords/>
  <dc:description/>
  <cp:lastModifiedBy>Volkan Bayraktar</cp:lastModifiedBy>
  <cp:revision>2</cp:revision>
  <dcterms:created xsi:type="dcterms:W3CDTF">2024-12-03T13:37:00Z</dcterms:created>
  <dcterms:modified xsi:type="dcterms:W3CDTF">2024-12-03T13:37:00Z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user=25474520380</vt:lpwstr>
  </property>
  <property fmtid="{D5CDD505-2E9C-101B-9397-08002B2CF9AE}" pid="4" name="geodilabeltime">
    <vt:lpwstr>datetime=2024-12-03T13:37:23.792Z</vt:lpwstr>
  </property>
</Properties>
</file>